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166 949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AA37E2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 xml:space="preserve">Датчик избыточного давления </w:t>
            </w:r>
            <w:r>
              <w:rPr>
                <w:rFonts w:ascii="Times New Roman" w:hAnsi="Times New Roman"/>
                <w:sz w:val="20"/>
                <w:szCs w:val="20"/>
              </w:rPr>
              <w:t>Метран-75G3(0…1,0МПа) S22 G 2 МА ЕМ K12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Измеряемые среды: жидкости, газ, газовые смеси, пар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Верхние пределы измерений  1,0 МПа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Основная приведенная погрешность ±0,5%;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Выходной сигнал 4-20 мА/НАRТ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Перенастройка диапазона 20:1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Диапазон температур окружающей среды от -40 до 85°С;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Интервал между поверками - до 5 лет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Исполнение по материалам: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Штуцер д</w:t>
            </w:r>
            <w:r>
              <w:rPr>
                <w:rFonts w:ascii="Times New Roman" w:hAnsi="Times New Roman"/>
                <w:sz w:val="18"/>
                <w:szCs w:val="18"/>
              </w:rPr>
              <w:t>ля соединения с процессом 316L SST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Разделительная мембрана 316L SST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Заполняющая жидкость - Кремнийорганическая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Соединение с процессом - М20х1,5, наружная резьба;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Размер отверстия под кабельный ввод - М20х1,5;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Встроенный ЖКИ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Сертификация взрывобезопасности </w:t>
            </w:r>
            <w:r>
              <w:rPr>
                <w:rFonts w:ascii="Times New Roman" w:hAnsi="Times New Roman"/>
                <w:sz w:val="18"/>
                <w:szCs w:val="18"/>
              </w:rPr>
              <w:t>1ЕхdIIСТ6, 1ЕхdIIСТ4;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Кабельный ввод - никелерованная латунь под бронированный кабель диаметром 6,5-13,9 мм и диаметром брони 12,5-20,9 мм с первичной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Метран-75G1(0…10кПа) S22 G 2 МА ЕМ K12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 xml:space="preserve">АО </w:t>
            </w:r>
            <w:r>
              <w:rPr>
                <w:rFonts w:ascii="Times New Roman" w:hAnsi="Times New Roman"/>
                <w:sz w:val="20"/>
                <w:szCs w:val="20"/>
              </w:rPr>
              <w:t>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Измеряемые среды: жидкости, газ, газовые смеси, пар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Верхние пределы измерений 10 кПа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Основная приведенная погре</w:t>
            </w:r>
            <w:r>
              <w:rPr>
                <w:rFonts w:ascii="Times New Roman" w:hAnsi="Times New Roman"/>
                <w:sz w:val="18"/>
                <w:szCs w:val="18"/>
              </w:rPr>
              <w:t>шность ±0,5%;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Выходной сигнал 4-20 мА/НАRТ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Перенастройка диапазона 20:1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Диапазон температур окружающей среды от -40 до 85°С;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Интервал между поверками - до 5 лет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Исполнение по материалам: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Штуцер для соединения с процессом 316L SST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Разделительная мембрана 31</w:t>
            </w:r>
            <w:r>
              <w:rPr>
                <w:rFonts w:ascii="Times New Roman" w:hAnsi="Times New Roman"/>
                <w:sz w:val="18"/>
                <w:szCs w:val="18"/>
              </w:rPr>
              <w:t>6L SST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Заполняющая жидкость - Кремнийорганическая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Соединение с процессом - М20х1,5, наружная резьба;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Размер отверстия под кабельный ввод - М20х1,5;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Встроенный ЖКИ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Сертификация взрывобезопасности 1ЕхdIIСТ6, 1ЕхdIIСТ4;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Кабельный ввод - никелерованная латунь </w:t>
            </w:r>
            <w:r>
              <w:rPr>
                <w:rFonts w:ascii="Times New Roman" w:hAnsi="Times New Roman"/>
                <w:sz w:val="18"/>
                <w:szCs w:val="18"/>
              </w:rPr>
              <w:t>под бронированный кабель диаметром 6,5-13,9 мм и диаметром брони 12,5-20,9 мм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 первичной поверкой.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Термопреобразователь микропроцессорный ТСПУ Метран-276-05-Exia-100П-160-0,5-H10-(-50…50)С-4-20мА-T5-У1.1(-45...+70)-ГП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 xml:space="preserve">АО "Газпром </w:t>
            </w:r>
            <w:r>
              <w:rPr>
                <w:rFonts w:ascii="Times New Roman" w:hAnsi="Times New Roman"/>
                <w:sz w:val="20"/>
                <w:szCs w:val="20"/>
              </w:rPr>
              <w:t>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Диапазон преобразуемых температур от -50 до +50 гр.С; длина монтажной части - 160 мм; подвижный штуцер М20х1.5; </w:t>
            </w:r>
            <w:r>
              <w:rPr>
                <w:rFonts w:ascii="Times New Roman" w:hAnsi="Times New Roman"/>
                <w:sz w:val="18"/>
                <w:szCs w:val="18"/>
              </w:rPr>
              <w:t>измеряемая среда - газ; основная приведенная погрешность - не более 0.5%; выходной сигнал - 4-20мА; диапазон температур окружающей среды - не хуже (от -40 до 85 гр.С); межповерочный интервал 4 года. С первичной поверкой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 xml:space="preserve">Термопреобразователь </w:t>
            </w:r>
            <w:r>
              <w:rPr>
                <w:rFonts w:ascii="Times New Roman" w:hAnsi="Times New Roman"/>
                <w:sz w:val="20"/>
                <w:szCs w:val="20"/>
              </w:rPr>
              <w:t>микропроцессорный ТСПУ Метран-276-27-Ехia-100-0.5-Н10-50...+50град.4-20мА-Т5-У1.1(-50...+85)-ГП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</w:t>
            </w:r>
            <w:r>
              <w:rPr>
                <w:rFonts w:ascii="Times New Roman" w:hAnsi="Times New Roman"/>
                <w:sz w:val="20"/>
                <w:szCs w:val="20"/>
              </w:rPr>
              <w:t>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Аналоговые преобразователи температуры с унифицированным выходным сигналом 4-20мА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Напряжение питания 18-42 В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Предел допускаемой основной приведенной погрешности 0,5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Зависимость выходного сигнала от температуры - линейная.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Диапазон измеряемых температур</w:t>
            </w:r>
            <w:r>
              <w:rPr>
                <w:rFonts w:ascii="Times New Roman" w:hAnsi="Times New Roman"/>
                <w:sz w:val="18"/>
                <w:szCs w:val="18"/>
              </w:rPr>
              <w:t>: -50..+50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Показатель тепловой инерции: не более 20с.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Материал защитной арматуры: сталь 12Х18Н10Т (код исполнения по материалам Н10).Материал головки: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полиамид Технамид А СВ-30Л. Нсх:Pt100.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Степень защиты от воздействия пыли и воды: IP65 по ГОСТ 14254-96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редний срок службы не менее 10 лет,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Межповерочный интервал 4 года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Климатическое исполнение У1.1 -50 до +85 гр.С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С первичной поверкой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Метран-75G3(0…1,0МПа) S22 G 2 МА ЕМ K12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40 до 50 </w:t>
            </w:r>
            <w:r>
              <w:rPr>
                <w:rFonts w:ascii="Times New Roman" w:hAnsi="Times New Roman"/>
                <w:sz w:val="22"/>
              </w:rPr>
              <w:t>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Датчик избыточного давления Метран-75G1(0…10кПа) S22 G 2 МА ЕМ K12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Термопреобразователь микропроцессорный ТСПУ Метран-276-05-Exia-100П-160-0,5-H10-(-50…50)С-4-20мА-T5-У1.1(-45...+70)-ГП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Термопреобразователь микропроцессорный ТСПУ Метран-276-27-Ехia-100-0.5-Н10-50...+50град.4-20мА-Т5-У1.1(-50...+85)-ГП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636A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  <w:tc>
          <w:tcPr>
            <w:tcW w:w="289" w:type="dxa"/>
            <w:shd w:val="clear" w:color="FFFFFF" w:fill="auto"/>
            <w:vAlign w:val="bottom"/>
          </w:tcPr>
          <w:p w:rsidR="00AA37E2" w:rsidRDefault="00AA37E2"/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AA37E2" w:rsidRDefault="00636A82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523 424,40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79 844,40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443 580,00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AA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A37E2" w:rsidRDefault="00636A82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30(тридцати)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636A82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E2"/>
    <w:rsid w:val="00636A82"/>
    <w:rsid w:val="00AA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2018-08-14T11:37:00Z</dcterms:created>
  <dcterms:modified xsi:type="dcterms:W3CDTF">2018-08-14T11:37:00Z</dcterms:modified>
</cp:coreProperties>
</file>